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33"/>
        <w:gridCol w:w="4933"/>
      </w:tblGrid>
      <w:tr>
        <w:tc>
          <w:tcPr>
            <w:tcW w:type="dxa" w:w="4933"/>
            <w:tcMar>
              <w:top w:w="0" w:type="dxa"/>
              <w:bottom w:w="0" w:type="dxa"/>
              <w:left w:w="0" w:type="dxa"/>
              <w:right w:w="200" w:type="dxa"/>
            </w:tcMar>
          </w:tcPr>
          <w:p>
            <w:pPr>
              <w:spacing w:after="120"/>
              <w:pBdr>
                <w:bottom w:val="single" w:sz="4" w:space="2" w:color="D7DCEA"/>
              </w:pBdr>
            </w:pPr>
            <w:r>
              <w:rPr>
                <w:rFonts w:ascii="Calibri" w:hAnsi="Calibri"/>
                <w:b w:val="0"/>
                <w:i w:val="0"/>
                <w:color w:val="7E8AA6"/>
                <w:sz w:val="15"/>
              </w:rPr>
              <w:t>I &amp; R Development GbR · Findorffstraße 60 · 28215 Bremen</w:t>
            </w:r>
          </w:p>
          <w:p>
            <w:r>
              <w:rPr>
                <w:rFonts w:ascii="Calibri" w:hAnsi="Calibri"/>
                <w:b/>
                <w:i w:val="0"/>
                <w:color w:val="5B4B00"/>
                <w:sz w:val="22"/>
                <w:highlight w:val="yellow"/>
              </w:rPr>
              <w:t>Kundenname / Firma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5B4B00"/>
                <w:sz w:val="22"/>
                <w:highlight w:val="yellow"/>
              </w:rPr>
              <w:t>Ansprechpartner/in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5B4B00"/>
                <w:sz w:val="22"/>
                <w:highlight w:val="yellow"/>
              </w:rPr>
              <w:t>Straße &amp; Hausnummer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5B4B00"/>
                <w:sz w:val="22"/>
                <w:highlight w:val="yellow"/>
              </w:rPr>
              <w:t>PLZ Ort</w:t>
            </w:r>
            <w:r>
              <w:rPr>
                <w:rFonts w:ascii="Calibri" w:hAnsi="Calibri"/>
                <w:b w:val="0"/>
                <w:i w:val="0"/>
                <w:color w:val="0B1026"/>
                <w:sz w:val="22"/>
              </w:rPr>
              <w:t xml:space="preserve"> </w:t>
            </w:r>
          </w:p>
        </w:tc>
        <w:tc>
          <w:tcPr>
            <w:tcW w:type="dxa" w:w="4933"/>
            <w:tcMar>
              <w:top w:w="0" w:type="dxa"/>
              <w:bottom w:w="0" w:type="dxa"/>
              <w:left w:w="0" w:type="dxa"/>
              <w:right w:w="0" w:type="dxa"/>
            </w:tcMar>
          </w:tcPr>
          <w:p>
            <w:pPr>
              <w:spacing w:after="40"/>
              <w:jc w:val="right"/>
            </w:pPr>
            <w:r>
              <w:rPr>
                <w:rFonts w:ascii="Calibri" w:hAnsi="Calibri"/>
                <w:b w:val="0"/>
                <w:i w:val="0"/>
                <w:color w:val="485672"/>
                <w:sz w:val="18"/>
              </w:rPr>
              <w:t xml:space="preserve">Angebots-Nr.  </w:t>
            </w:r>
            <w:r>
              <w:rPr>
                <w:rFonts w:ascii="Calibri" w:hAnsi="Calibri"/>
                <w:b w:val="0"/>
                <w:i w:val="0"/>
                <w:color w:val="5B4B00"/>
                <w:sz w:val="18"/>
                <w:highlight w:val="yellow"/>
              </w:rPr>
              <w:t>A-2026-001</w:t>
            </w:r>
          </w:p>
          <w:p>
            <w:pPr>
              <w:spacing w:after="40"/>
              <w:jc w:val="right"/>
            </w:pPr>
            <w:r>
              <w:rPr>
                <w:rFonts w:ascii="Calibri" w:hAnsi="Calibri"/>
                <w:b w:val="0"/>
                <w:i w:val="0"/>
                <w:color w:val="485672"/>
                <w:sz w:val="18"/>
              </w:rPr>
              <w:t xml:space="preserve">Datum  </w:t>
            </w:r>
            <w:r>
              <w:rPr>
                <w:rFonts w:ascii="Calibri" w:hAnsi="Calibri"/>
                <w:b w:val="0"/>
                <w:i w:val="0"/>
                <w:color w:val="5B4B00"/>
                <w:sz w:val="18"/>
                <w:highlight w:val="yellow"/>
              </w:rPr>
              <w:t>TT.MM.2026</w:t>
            </w:r>
          </w:p>
          <w:p>
            <w:pPr>
              <w:spacing w:after="40"/>
              <w:jc w:val="right"/>
            </w:pPr>
            <w:r>
              <w:rPr>
                <w:rFonts w:ascii="Calibri" w:hAnsi="Calibri"/>
                <w:b w:val="0"/>
                <w:i w:val="0"/>
                <w:color w:val="485672"/>
                <w:sz w:val="18"/>
              </w:rPr>
              <w:t xml:space="preserve">Gültig bis  </w:t>
            </w:r>
            <w:r>
              <w:rPr>
                <w:rFonts w:ascii="Calibri" w:hAnsi="Calibri"/>
                <w:b w:val="0"/>
                <w:i w:val="0"/>
                <w:color w:val="5B4B00"/>
                <w:sz w:val="18"/>
                <w:highlight w:val="yellow"/>
              </w:rPr>
              <w:t>TT.MM.2026</w:t>
            </w:r>
          </w:p>
          <w:p>
            <w:pPr>
              <w:spacing w:after="40"/>
              <w:jc w:val="right"/>
            </w:pPr>
            <w:r>
              <w:rPr>
                <w:rFonts w:ascii="Calibri" w:hAnsi="Calibri"/>
                <w:b w:val="0"/>
                <w:i w:val="0"/>
                <w:color w:val="485672"/>
                <w:sz w:val="18"/>
              </w:rPr>
              <w:t xml:space="preserve">Ansprechpartner  </w:t>
            </w:r>
            <w:r>
              <w:rPr>
                <w:rFonts w:ascii="Calibri" w:hAnsi="Calibri"/>
                <w:b w:val="0"/>
                <w:i w:val="0"/>
                <w:color w:val="0B1026"/>
                <w:sz w:val="18"/>
              </w:rPr>
              <w:t>Ibrahim Hasan</w:t>
            </w:r>
          </w:p>
        </w:tc>
      </w:tr>
    </w:tbl>
    <w:p>
      <w:pPr>
        <w:spacing w:before="80" w:after="40" w:line="269" w:lineRule="auto"/>
      </w:pPr>
      <w:r>
        <w:rPr>
          <w:rFonts w:ascii="Calibri" w:hAnsi="Calibri"/>
          <w:b/>
          <w:i w:val="0"/>
          <w:color w:val="0B1026"/>
          <w:sz w:val="44"/>
        </w:rPr>
        <w:t>Angebot</w:t>
      </w:r>
    </w:p>
    <w:p>
      <w:pPr>
        <w:spacing w:before="0" w:after="160" w:line="269" w:lineRule="auto"/>
      </w:pPr>
      <w:r>
        <w:rPr>
          <w:rFonts w:ascii="Calibri" w:hAnsi="Calibri"/>
          <w:b w:val="0"/>
          <w:i w:val="0"/>
          <w:color w:val="485672"/>
          <w:sz w:val="23"/>
        </w:rPr>
        <w:t xml:space="preserve">für </w:t>
      </w:r>
      <w:r>
        <w:rPr>
          <w:rFonts w:ascii="Calibri" w:hAnsi="Calibri"/>
          <w:b w:val="0"/>
          <w:i w:val="0"/>
          <w:color w:val="5B4B00"/>
          <w:sz w:val="23"/>
          <w:highlight w:val="yellow"/>
        </w:rPr>
        <w:t>Projektname / Vorhaben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 xml:space="preserve">Sehr geehrte/r </w:t>
      </w:r>
      <w:r>
        <w:rPr>
          <w:rFonts w:ascii="Calibri" w:hAnsi="Calibri"/>
          <w:b w:val="0"/>
          <w:i w:val="0"/>
          <w:color w:val="5B4B00"/>
          <w:sz w:val="21"/>
          <w:highlight w:val="yellow"/>
        </w:rPr>
        <w:t>Frau/Herr Name</w:t>
      </w:r>
      <w:r>
        <w:rPr>
          <w:rFonts w:ascii="Calibri" w:hAnsi="Calibri"/>
          <w:b w:val="0"/>
          <w:i w:val="0"/>
          <w:color w:val="0B1026"/>
          <w:sz w:val="21"/>
        </w:rPr>
        <w:t>,</w:t>
      </w:r>
      <w:r>
        <w:br/>
      </w:r>
      <w:r>
        <w:rPr>
          <w:rFonts w:ascii="Calibri" w:hAnsi="Calibri"/>
          <w:b w:val="0"/>
          <w:i w:val="0"/>
          <w:color w:val="0B1026"/>
          <w:sz w:val="21"/>
        </w:rPr>
        <w:t>vielen Dank für Ihre Anfrage und Ihr Interesse an einer Zusammenarbeit. Gerne unterbreiten wir Ihnen das folgende Angebot für die Umsetzung Ihres Vorhabens: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D7DCEA"/>
          <w:left w:val="single" w:sz="4" w:space="0" w:color="D7DCEA"/>
          <w:bottom w:val="single" w:sz="4" w:space="0" w:color="D7DCEA"/>
          <w:right w:val="single" w:sz="4" w:space="0" w:color="D7DCEA"/>
          <w:insideH w:val="single" w:sz="4" w:space="0" w:color="D7DCEA"/>
          <w:insideV w:val="single" w:sz="4" w:space="0" w:color="D7DCEA"/>
        </w:tblBorders>
      </w:tblPr>
      <w:tblGrid>
        <w:gridCol w:w="1973"/>
        <w:gridCol w:w="1973"/>
        <w:gridCol w:w="1973"/>
        <w:gridCol w:w="1973"/>
        <w:gridCol w:w="1973"/>
      </w:tblGrid>
      <w:tr>
        <w:tc>
          <w:tcPr>
            <w:tcW w:type="dxa" w:w="794"/>
            <w:shd w:val="clear" w:color="auto" w:fill="0B1026"/>
            <w:tcMar>
              <w:top w:w="50" w:type="dxa"/>
              <w:bottom w:w="5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i w:val="0"/>
                <w:color w:val="FFFFFF"/>
                <w:sz w:val="16"/>
              </w:rPr>
              <w:t>POS.</w:t>
            </w:r>
          </w:p>
        </w:tc>
        <w:tc>
          <w:tcPr>
            <w:tcW w:type="dxa" w:w="4876"/>
            <w:shd w:val="clear" w:color="auto" w:fill="0B1026"/>
            <w:tcMar>
              <w:top w:w="50" w:type="dxa"/>
              <w:bottom w:w="5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i w:val="0"/>
                <w:color w:val="FFFFFF"/>
                <w:sz w:val="16"/>
              </w:rPr>
              <w:t>LEISTUNG</w:t>
            </w:r>
          </w:p>
        </w:tc>
        <w:tc>
          <w:tcPr>
            <w:tcW w:type="dxa" w:w="1247"/>
            <w:shd w:val="clear" w:color="auto" w:fill="0B1026"/>
            <w:tcMar>
              <w:top w:w="50" w:type="dxa"/>
              <w:bottom w:w="50" w:type="dxa"/>
              <w:left w:w="100" w:type="dxa"/>
              <w:right w:w="100" w:type="dxa"/>
            </w:tcMar>
          </w:tcPr>
          <w:p>
            <w:pPr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6"/>
              </w:rPr>
              <w:t>MENGE</w:t>
            </w:r>
          </w:p>
        </w:tc>
        <w:tc>
          <w:tcPr>
            <w:tcW w:type="dxa" w:w="1644"/>
            <w:shd w:val="clear" w:color="auto" w:fill="0B1026"/>
            <w:tcMar>
              <w:top w:w="50" w:type="dxa"/>
              <w:bottom w:w="50" w:type="dxa"/>
              <w:left w:w="100" w:type="dxa"/>
              <w:right w:w="100" w:type="dxa"/>
            </w:tcMar>
          </w:tcPr>
          <w:p>
            <w:pPr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6"/>
              </w:rPr>
              <w:t>EINZELPREIS</w:t>
            </w:r>
          </w:p>
        </w:tc>
        <w:tc>
          <w:tcPr>
            <w:tcW w:type="dxa" w:w="1644"/>
            <w:shd w:val="clear" w:color="auto" w:fill="0B1026"/>
            <w:tcMar>
              <w:top w:w="50" w:type="dxa"/>
              <w:bottom w:w="50" w:type="dxa"/>
              <w:left w:w="100" w:type="dxa"/>
              <w:right w:w="100" w:type="dxa"/>
            </w:tcMar>
          </w:tcPr>
          <w:p>
            <w:pPr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6"/>
              </w:rPr>
              <w:t>GESAMT</w:t>
            </w:r>
          </w:p>
        </w:tc>
      </w:tr>
      <w:tr>
        <w:tc>
          <w:tcPr>
            <w:tcW w:type="dxa" w:w="79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>1</w:t>
            </w:r>
          </w:p>
        </w:tc>
        <w:tc>
          <w:tcPr>
            <w:tcW w:type="dxa" w:w="4876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i w:val="0"/>
                <w:color w:val="0B1026"/>
                <w:sz w:val="19"/>
              </w:rPr>
              <w:t>Konzeption &amp; Anforderungsanalyse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485672"/>
                <w:sz w:val="16"/>
              </w:rPr>
              <w:t>Workshops, Pflichtenheft, technisches Konzept</w:t>
            </w:r>
          </w:p>
        </w:tc>
        <w:tc>
          <w:tcPr>
            <w:tcW w:type="dxa" w:w="124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>6 Std.</w:t>
            </w:r>
          </w:p>
        </w:tc>
        <w:tc>
          <w:tcPr>
            <w:tcW w:type="dxa" w:w="164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>75,00 €</w:t>
            </w:r>
          </w:p>
        </w:tc>
        <w:tc>
          <w:tcPr>
            <w:tcW w:type="dxa" w:w="164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>450,00 €</w:t>
            </w:r>
          </w:p>
        </w:tc>
      </w:tr>
      <w:tr>
        <w:tc>
          <w:tcPr>
            <w:tcW w:type="dxa" w:w="79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>2</w:t>
            </w:r>
          </w:p>
        </w:tc>
        <w:tc>
          <w:tcPr>
            <w:tcW w:type="dxa" w:w="4876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i w:val="0"/>
                <w:color w:val="0B1026"/>
                <w:sz w:val="19"/>
              </w:rPr>
              <w:t>Entwicklung individuelle Software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485672"/>
                <w:sz w:val="16"/>
              </w:rPr>
              <w:t>Kurzbeschreibung der Lösung / Module</w:t>
            </w:r>
          </w:p>
        </w:tc>
        <w:tc>
          <w:tcPr>
            <w:tcW w:type="dxa" w:w="124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>1</w:t>
            </w:r>
          </w:p>
        </w:tc>
        <w:tc>
          <w:tcPr>
            <w:tcW w:type="dxa" w:w="164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>2.000,00 €</w:t>
            </w:r>
          </w:p>
        </w:tc>
        <w:tc>
          <w:tcPr>
            <w:tcW w:type="dxa" w:w="164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>2.000,00 €</w:t>
            </w:r>
          </w:p>
        </w:tc>
      </w:tr>
      <w:tr>
        <w:tc>
          <w:tcPr>
            <w:tcW w:type="dxa" w:w="79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>3</w:t>
            </w:r>
          </w:p>
        </w:tc>
        <w:tc>
          <w:tcPr>
            <w:tcW w:type="dxa" w:w="4876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i w:val="0"/>
                <w:color w:val="0B1026"/>
                <w:sz w:val="19"/>
              </w:rPr>
              <w:t>Einrichtung &amp; Inbetriebnahme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485672"/>
                <w:sz w:val="16"/>
              </w:rPr>
              <w:t>Deployment, Domain/DNS, Hosting-Setup (Netlify, Supabase EU)</w:t>
            </w:r>
          </w:p>
        </w:tc>
        <w:tc>
          <w:tcPr>
            <w:tcW w:type="dxa" w:w="124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>1</w:t>
            </w:r>
          </w:p>
        </w:tc>
        <w:tc>
          <w:tcPr>
            <w:tcW w:type="dxa" w:w="164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>250,00 €</w:t>
            </w:r>
          </w:p>
        </w:tc>
        <w:tc>
          <w:tcPr>
            <w:tcW w:type="dxa" w:w="164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>250,00 €</w:t>
            </w:r>
          </w:p>
        </w:tc>
      </w:tr>
    </w:tbl>
    <w:p>
      <w:pPr>
        <w:spacing w:before="40" w:after="40" w:line="269" w:lineRule="auto"/>
        <w:jc w:val="right"/>
      </w:pPr>
      <w:r>
        <w:rPr>
          <w:rFonts w:ascii="Calibri" w:hAnsi="Calibri"/>
          <w:b w:val="0"/>
          <w:i w:val="0"/>
          <w:color w:val="485672"/>
          <w:sz w:val="20"/>
        </w:rPr>
        <w:t xml:space="preserve">Zwischensumme      </w:t>
      </w:r>
      <w:r>
        <w:rPr>
          <w:rFonts w:ascii="Calibri" w:hAnsi="Calibri"/>
          <w:b w:val="0"/>
          <w:i w:val="0"/>
          <w:color w:val="0B1026"/>
          <w:sz w:val="20"/>
        </w:rPr>
        <w:t>2.700,00 €</w:t>
      </w:r>
    </w:p>
    <w:p>
      <w:pPr>
        <w:spacing w:before="40" w:after="40" w:line="269" w:lineRule="auto"/>
        <w:jc w:val="right"/>
        <w:pBdr>
          <w:top w:val="single" w:sz="8" w:space="4" w:color="0B1026"/>
        </w:pBdr>
      </w:pPr>
      <w:r>
        <w:rPr>
          <w:rFonts w:ascii="Calibri" w:hAnsi="Calibri"/>
          <w:b/>
          <w:i w:val="0"/>
          <w:color w:val="0B1026"/>
          <w:sz w:val="26"/>
        </w:rPr>
        <w:t xml:space="preserve">Angebotssumme      </w:t>
      </w:r>
      <w:r>
        <w:rPr>
          <w:rFonts w:ascii="Calibri" w:hAnsi="Calibri"/>
          <w:b/>
          <w:i w:val="0"/>
          <w:color w:val="0B1026"/>
          <w:sz w:val="26"/>
        </w:rPr>
        <w:t>2.700,00 €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6" w:space="0" w:color="E3E0F7"/>
          <w:left w:val="single" w:sz="6" w:space="0" w:color="E3E0F7"/>
          <w:bottom w:val="single" w:sz="6" w:space="0" w:color="E3E0F7"/>
          <w:right w:val="single" w:sz="6" w:space="0" w:color="E3E0F7"/>
          <w:insideH w:val="single" w:sz="6" w:space="0" w:color="E3E0F7"/>
          <w:insideV w:val="single" w:sz="6" w:space="0" w:color="E3E0F7"/>
        </w:tblBorders>
      </w:tblPr>
      <w:tblGrid>
        <w:gridCol w:w="9866"/>
      </w:tblGrid>
      <w:tr>
        <w:tc>
          <w:tcPr>
            <w:tcW w:type="dxa" w:w="9866"/>
            <w:shd w:val="clear" w:color="auto" w:fill="F1EFFD"/>
            <w:tcMar>
              <w:top w:w="90" w:type="dxa"/>
              <w:bottom w:w="90" w:type="dxa"/>
              <w:left w:w="130" w:type="dxa"/>
              <w:right w:w="130" w:type="dxa"/>
            </w:tcMar>
          </w:tcPr>
          <w:p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 xml:space="preserve">Gemäß </w:t>
            </w:r>
            <w:r>
              <w:rPr>
                <w:rFonts w:ascii="Calibri" w:hAnsi="Calibri"/>
                <w:b/>
                <w:i w:val="0"/>
                <w:color w:val="0B1026"/>
                <w:sz w:val="19"/>
              </w:rPr>
              <w:t>§ 19 UStG</w:t>
            </w: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 xml:space="preserve"> wird keine Umsatzsteuer berechnet (Kleinunternehmerregelung). Alle Preise sind Endpreise. 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  <w:tblBorders>
          <w:top w:val="single" w:sz="6" w:space="0" w:color="D7DCEA"/>
          <w:left w:val="single" w:sz="6" w:space="0" w:color="D7DCEA"/>
          <w:bottom w:val="single" w:sz="6" w:space="0" w:color="D7DCEA"/>
          <w:right w:val="single" w:sz="6" w:space="0" w:color="D7DCEA"/>
          <w:insideH w:val="single" w:sz="6" w:space="0" w:color="D7DCEA"/>
          <w:insideV w:val="single" w:sz="6" w:space="0" w:color="D7DCEA"/>
        </w:tblBorders>
      </w:tblPr>
      <w:tblGrid>
        <w:gridCol w:w="4933"/>
        <w:gridCol w:w="4933"/>
      </w:tblGrid>
      <w:tr>
        <w:tc>
          <w:tcPr>
            <w:tcW w:type="dxa" w:w="4933"/>
            <w:shd w:val="clear" w:color="auto" w:fill="F4F6FC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7E8AA6"/>
                <w:sz w:val="16"/>
              </w:rPr>
              <w:t>KONDITIONEN</w:t>
            </w:r>
          </w:p>
          <w:p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 xml:space="preserve">Dieses Angebot ist freibleibend und gültig bis zum </w:t>
            </w:r>
            <w:r>
              <w:rPr>
                <w:rFonts w:ascii="Calibri" w:hAnsi="Calibri"/>
                <w:b w:val="0"/>
                <w:i w:val="0"/>
                <w:color w:val="5B4B00"/>
                <w:sz w:val="19"/>
                <w:highlight w:val="yellow"/>
              </w:rPr>
              <w:t>TT.MM.2026</w:t>
            </w: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 xml:space="preserve">. Liefer-/Fertigstellungszeit nach Absprache, ca. </w:t>
            </w:r>
            <w:r>
              <w:rPr>
                <w:rFonts w:ascii="Calibri" w:hAnsi="Calibri"/>
                <w:b w:val="0"/>
                <w:i w:val="0"/>
                <w:color w:val="5B4B00"/>
                <w:sz w:val="19"/>
                <w:highlight w:val="yellow"/>
              </w:rPr>
              <w:t>X Wochen</w:t>
            </w: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 xml:space="preserve"> ab Auftragserteilung.</w:t>
            </w:r>
          </w:p>
        </w:tc>
        <w:tc>
          <w:tcPr>
            <w:tcW w:type="dxa" w:w="4933"/>
            <w:shd w:val="clear" w:color="auto" w:fill="F4F6FC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7E8AA6"/>
                <w:sz w:val="16"/>
              </w:rPr>
              <w:t>LEISTUNGSUMFANG</w:t>
            </w:r>
          </w:p>
          <w:p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 xml:space="preserve">Es gelten die Leistungen gemäß obiger Aufstellung. Nicht genannte Leistungen werden nach Aufwand zu </w:t>
            </w:r>
            <w:r>
              <w:rPr>
                <w:rFonts w:ascii="Calibri" w:hAnsi="Calibri"/>
                <w:b w:val="0"/>
                <w:i w:val="0"/>
                <w:color w:val="5B4B00"/>
                <w:sz w:val="19"/>
                <w:highlight w:val="yellow"/>
              </w:rPr>
              <w:t>75,00 €</w:t>
            </w: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 xml:space="preserve">/Std. berechnet. Grundlage der Zusammenarbeit ist ein </w:t>
            </w:r>
            <w:r>
              <w:rPr>
                <w:rFonts w:ascii="Calibri" w:hAnsi="Calibri"/>
                <w:b w:val="0"/>
                <w:i w:val="0"/>
                <w:color w:val="5B4B00"/>
                <w:sz w:val="19"/>
                <w:highlight w:val="yellow"/>
              </w:rPr>
              <w:t>Werkvertrag</w:t>
            </w: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>.</w:t>
            </w:r>
          </w:p>
        </w:tc>
      </w:tr>
    </w:tbl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>Wir würden uns sehr freuen, Sie als Kunden zu gewinnen. Bei Fragen stehen wir Ihnen jederzeit unter kontakt@i-r-dev.de oder 0157 7121 6664 zur Verfügung.</w:t>
      </w: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33"/>
        <w:gridCol w:w="4933"/>
      </w:tblGrid>
      <w:tr>
        <w:tc>
          <w:tcPr>
            <w:tcW w:type="dxa" w:w="4933"/>
            <w:tcMar>
              <w:top w:w="0" w:type="dxa"/>
              <w:bottom w:w="0" w:type="dxa"/>
              <w:left w:w="0" w:type="dxa"/>
              <w:right w:w="2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485672"/>
                <w:sz w:val="18"/>
              </w:rPr>
              <w:t>Mit freundlichen Grüßen</w:t>
            </w:r>
          </w:p>
          <w:p/>
          <w:p/>
          <w:p>
            <w:pPr>
              <w:pBdr>
                <w:top w:val="single" w:sz="8" w:space="3" w:color="0B1026"/>
              </w:pBdr>
            </w:pPr>
            <w:r>
              <w:rPr>
                <w:rFonts w:ascii="Calibri" w:hAnsi="Calibri"/>
                <w:b w:val="0"/>
                <w:i w:val="0"/>
                <w:color w:val="485672"/>
                <w:sz w:val="17"/>
              </w:rPr>
              <w:t>I &amp; R Development GbR · Ibrahim Hasan</w:t>
            </w:r>
          </w:p>
        </w:tc>
        <w:tc>
          <w:tcPr>
            <w:tcW w:type="dxa" w:w="4933"/>
            <w:tcMar>
              <w:top w:w="0" w:type="dxa"/>
              <w:bottom w:w="0" w:type="dxa"/>
              <w:left w:w="0" w:type="dxa"/>
              <w:right w:w="2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485672"/>
                <w:sz w:val="18"/>
              </w:rPr>
              <w:t>Angebot angenommen — Ort, Datum, Unterschrift Auftraggeber</w:t>
            </w:r>
          </w:p>
          <w:p/>
          <w:p/>
          <w:p>
            <w:pPr>
              <w:pBdr>
                <w:top w:val="single" w:sz="8" w:space="3" w:color="0B1026"/>
              </w:pBdr>
            </w:pPr>
            <w:r>
              <w:rPr>
                <w:rFonts w:ascii="Calibri" w:hAnsi="Calibri"/>
                <w:b w:val="0"/>
                <w:i w:val="0"/>
                <w:color w:val="485672"/>
                <w:sz w:val="17"/>
              </w:rPr>
              <w:t>Auftraggeber/in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907" w:right="1020" w:bottom="907" w:left="1020" w:header="567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b w:val="0"/>
        <w:i w:val="0"/>
        <w:color w:val="7E8AA6"/>
        <w:sz w:val="15"/>
      </w:rPr>
      <w:t xml:space="preserve">I &amp; R Development GbR · Findorffstraße 60, 28215 Bremen · kontakt@i-r-dev.de · §19 UStG · </w:t>
    </w:r>
    <w:r>
      <w:rPr>
        <w:rFonts w:ascii="Calibri" w:hAnsi="Calibri"/>
        <w:b w:val="0"/>
        <w:i w:val="0"/>
        <w:color w:val="7E8AA6"/>
        <w:sz w:val="15"/>
      </w:rPr>
      <w:t xml:space="preserve">Seite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8" w:space="6" w:color="8B5CF6"/>
      </w:pBdr>
    </w:pPr>
    <w:r>
      <w:drawing>
        <wp:inline xmlns:a="http://schemas.openxmlformats.org/drawingml/2006/main" xmlns:pic="http://schemas.openxmlformats.org/drawingml/2006/picture">
          <wp:extent cx="1728000" cy="355221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-locku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8000" cy="355221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B1026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